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6FEC" w:rsidRDefault="004B0F11" w:rsidP="004B0F11">
      <w:pPr>
        <w:pStyle w:val="Paragraphedeliste"/>
        <w:rPr>
          <w:rFonts w:ascii="Bookman Old Style" w:hAnsi="Bookman Old Style"/>
          <w:sz w:val="28"/>
          <w:szCs w:val="28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>Application mobile</w:t>
      </w:r>
    </w:p>
    <w:p w:rsidR="004B0F11" w:rsidRDefault="004B0F11" w:rsidP="004B0F11">
      <w:pPr>
        <w:pStyle w:val="Paragraphedeliste"/>
        <w:numPr>
          <w:ilvl w:val="0"/>
          <w:numId w:val="8"/>
        </w:numPr>
        <w:rPr>
          <w:rFonts w:ascii="Bookman Old Style" w:hAnsi="Bookman Old Style"/>
          <w:sz w:val="28"/>
          <w:szCs w:val="28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 xml:space="preserve">Gestion de </w:t>
      </w:r>
      <w:proofErr w:type="spellStart"/>
      <w:r>
        <w:rPr>
          <w:rFonts w:ascii="Bookman Old Style" w:hAnsi="Bookman Old Style"/>
          <w:sz w:val="28"/>
          <w:szCs w:val="28"/>
          <w:lang w:val="en-US"/>
        </w:rPr>
        <w:t>personne</w:t>
      </w:r>
      <w:proofErr w:type="spellEnd"/>
    </w:p>
    <w:p w:rsidR="0086718F" w:rsidRDefault="0086718F" w:rsidP="0086718F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 w:rsidRPr="0086718F">
        <w:rPr>
          <w:rFonts w:ascii="Bookman Old Style" w:hAnsi="Bookman Old Style"/>
          <w:sz w:val="28"/>
          <w:szCs w:val="28"/>
          <w:lang w:val="fr-FR"/>
        </w:rPr>
        <w:t xml:space="preserve">Insertion du NPI : </w:t>
      </w:r>
      <w:r>
        <w:rPr>
          <w:rFonts w:ascii="Bookman Old Style" w:hAnsi="Bookman Old Style"/>
          <w:sz w:val="28"/>
          <w:szCs w:val="28"/>
          <w:lang w:val="fr-FR"/>
        </w:rPr>
        <w:t>le champ exige exactement 10 caractères : c’est OK</w:t>
      </w:r>
    </w:p>
    <w:p w:rsidR="0086718F" w:rsidRPr="0086718F" w:rsidRDefault="0086718F" w:rsidP="0086718F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 w:rsidRPr="0086718F">
        <w:rPr>
          <w:rFonts w:ascii="Bookman Old Style" w:hAnsi="Bookman Old Style"/>
          <w:sz w:val="28"/>
          <w:szCs w:val="28"/>
          <w:lang w:val="fr-FR"/>
        </w:rPr>
        <w:t xml:space="preserve">Téléphone : laisser ouvert à un nombre caractère non </w:t>
      </w:r>
      <w:proofErr w:type="gramStart"/>
      <w:r w:rsidRPr="0086718F">
        <w:rPr>
          <w:rFonts w:ascii="Bookman Old Style" w:hAnsi="Bookman Old Style"/>
          <w:sz w:val="28"/>
          <w:szCs w:val="28"/>
          <w:lang w:val="fr-FR"/>
        </w:rPr>
        <w:t xml:space="preserve">figé </w:t>
      </w:r>
      <w:r>
        <w:rPr>
          <w:rFonts w:ascii="Bookman Old Style" w:hAnsi="Bookman Old Style"/>
          <w:sz w:val="28"/>
          <w:szCs w:val="28"/>
          <w:lang w:val="fr-FR"/>
        </w:rPr>
        <w:t>.</w:t>
      </w:r>
      <w:proofErr w:type="gramEnd"/>
      <w:r>
        <w:rPr>
          <w:rFonts w:ascii="Bookman Old Style" w:hAnsi="Bookman Old Style"/>
          <w:sz w:val="28"/>
          <w:szCs w:val="28"/>
          <w:lang w:val="fr-FR"/>
        </w:rPr>
        <w:t xml:space="preserve"> </w:t>
      </w:r>
      <w:proofErr w:type="gramStart"/>
      <w:r>
        <w:rPr>
          <w:rFonts w:ascii="Bookman Old Style" w:hAnsi="Bookman Old Style"/>
          <w:sz w:val="28"/>
          <w:szCs w:val="28"/>
          <w:lang w:val="fr-FR"/>
        </w:rPr>
        <w:t>mettre</w:t>
      </w:r>
      <w:proofErr w:type="gramEnd"/>
      <w:r>
        <w:rPr>
          <w:rFonts w:ascii="Bookman Old Style" w:hAnsi="Bookman Old Style"/>
          <w:sz w:val="28"/>
          <w:szCs w:val="28"/>
          <w:lang w:val="fr-FR"/>
        </w:rPr>
        <w:t xml:space="preserve"> à au minimum 8 caractères</w:t>
      </w:r>
    </w:p>
    <w:p w:rsidR="004B0F11" w:rsidRDefault="0086718F" w:rsidP="0086718F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 w:rsidRPr="0086718F">
        <w:rPr>
          <w:rFonts w:ascii="Bookman Old Style" w:hAnsi="Bookman Old Style"/>
          <w:sz w:val="28"/>
          <w:szCs w:val="28"/>
          <w:lang w:val="fr-FR"/>
        </w:rPr>
        <w:t>Formulaire de mise à jour représentant : corriger les fautes</w:t>
      </w:r>
      <w:r>
        <w:rPr>
          <w:rFonts w:ascii="Bookman Old Style" w:hAnsi="Bookman Old Style"/>
          <w:sz w:val="28"/>
          <w:szCs w:val="28"/>
          <w:lang w:val="fr-FR"/>
        </w:rPr>
        <w:t xml:space="preserve"> (personne représentée)</w:t>
      </w:r>
    </w:p>
    <w:p w:rsidR="0086718F" w:rsidRDefault="00DB686E" w:rsidP="00DB686E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Empêcher la finalisation d’une enquête dont le propriétaire est un mineur non représenté</w:t>
      </w:r>
    </w:p>
    <w:p w:rsidR="00DB686E" w:rsidRDefault="00DB686E" w:rsidP="00DB686E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 xml:space="preserve">Permettre le report du rattachement du représentant d’une personne morale au </w:t>
      </w:r>
      <w:proofErr w:type="spellStart"/>
      <w:r>
        <w:rPr>
          <w:rFonts w:ascii="Bookman Old Style" w:hAnsi="Bookman Old Style"/>
          <w:sz w:val="28"/>
          <w:szCs w:val="28"/>
          <w:lang w:val="fr-FR"/>
        </w:rPr>
        <w:t>meme</w:t>
      </w:r>
      <w:proofErr w:type="spellEnd"/>
      <w:r>
        <w:rPr>
          <w:rFonts w:ascii="Bookman Old Style" w:hAnsi="Bookman Old Style"/>
          <w:sz w:val="28"/>
          <w:szCs w:val="28"/>
          <w:lang w:val="fr-FR"/>
        </w:rPr>
        <w:t xml:space="preserve"> titre que le mineur</w:t>
      </w:r>
    </w:p>
    <w:p w:rsidR="00DB686E" w:rsidRDefault="00F92A04" w:rsidP="00DB686E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proofErr w:type="spellStart"/>
      <w:r>
        <w:rPr>
          <w:rFonts w:ascii="Bookman Old Style" w:hAnsi="Bookman Old Style"/>
          <w:sz w:val="28"/>
          <w:szCs w:val="28"/>
          <w:lang w:val="fr-FR"/>
        </w:rPr>
        <w:t>Parametrer</w:t>
      </w:r>
      <w:proofErr w:type="spellEnd"/>
      <w:r>
        <w:rPr>
          <w:rFonts w:ascii="Bookman Old Style" w:hAnsi="Bookman Old Style"/>
          <w:sz w:val="28"/>
          <w:szCs w:val="28"/>
          <w:lang w:val="fr-FR"/>
        </w:rPr>
        <w:t xml:space="preserve"> la taille et le type du champ numéro de pièce en backoffice</w:t>
      </w:r>
    </w:p>
    <w:p w:rsidR="00C579B5" w:rsidRDefault="00C579B5" w:rsidP="00C579B5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 xml:space="preserve">Information : </w:t>
      </w:r>
      <w:r w:rsidR="000C4AA6">
        <w:rPr>
          <w:rFonts w:ascii="Bookman Old Style" w:hAnsi="Bookman Old Style"/>
          <w:sz w:val="28"/>
          <w:szCs w:val="28"/>
          <w:lang w:val="fr-FR"/>
        </w:rPr>
        <w:t xml:space="preserve">figé </w:t>
      </w:r>
      <w:r>
        <w:rPr>
          <w:rFonts w:ascii="Bookman Old Style" w:hAnsi="Bookman Old Style"/>
          <w:sz w:val="28"/>
          <w:szCs w:val="28"/>
          <w:lang w:val="fr-FR"/>
        </w:rPr>
        <w:t xml:space="preserve">domicile </w:t>
      </w:r>
      <w:r w:rsidR="008C6903">
        <w:rPr>
          <w:rFonts w:ascii="Bookman Old Style" w:hAnsi="Bookman Old Style"/>
          <w:sz w:val="28"/>
          <w:szCs w:val="28"/>
          <w:lang w:val="fr-FR"/>
        </w:rPr>
        <w:t xml:space="preserve">sur </w:t>
      </w:r>
      <w:r>
        <w:rPr>
          <w:rFonts w:ascii="Bookman Old Style" w:hAnsi="Bookman Old Style"/>
          <w:sz w:val="28"/>
          <w:szCs w:val="28"/>
          <w:lang w:val="fr-FR"/>
        </w:rPr>
        <w:t>(bénin).</w:t>
      </w:r>
    </w:p>
    <w:p w:rsidR="00C579B5" w:rsidRDefault="0017214D" w:rsidP="00C579B5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 xml:space="preserve">Au niveau de type de groupe préciser si (ouvert ou </w:t>
      </w:r>
      <w:proofErr w:type="gramStart"/>
      <w:r>
        <w:rPr>
          <w:rFonts w:ascii="Bookman Old Style" w:hAnsi="Bookman Old Style"/>
          <w:sz w:val="28"/>
          <w:szCs w:val="28"/>
          <w:lang w:val="fr-FR"/>
        </w:rPr>
        <w:t>fermé )</w:t>
      </w:r>
      <w:proofErr w:type="gramEnd"/>
    </w:p>
    <w:p w:rsidR="0017214D" w:rsidRDefault="0017214D" w:rsidP="00C579B5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Corriger autre association informel(</w:t>
      </w:r>
      <w:r w:rsidRPr="0017214D">
        <w:rPr>
          <w:rFonts w:ascii="Bookman Old Style" w:hAnsi="Bookman Old Style"/>
          <w:color w:val="FF0000"/>
          <w:sz w:val="28"/>
          <w:szCs w:val="28"/>
          <w:lang w:val="fr-FR"/>
        </w:rPr>
        <w:t>le</w:t>
      </w:r>
      <w:r>
        <w:rPr>
          <w:rFonts w:ascii="Bookman Old Style" w:hAnsi="Bookman Old Style"/>
          <w:sz w:val="28"/>
          <w:szCs w:val="28"/>
          <w:lang w:val="fr-FR"/>
        </w:rPr>
        <w:t>)</w:t>
      </w:r>
    </w:p>
    <w:p w:rsidR="0017214D" w:rsidRDefault="0017214D" w:rsidP="00C579B5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Exiger que les prénoms soient en minuscule</w:t>
      </w:r>
    </w:p>
    <w:p w:rsidR="0017214D" w:rsidRDefault="00545655" w:rsidP="00C579B5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proofErr w:type="spellStart"/>
      <w:r>
        <w:rPr>
          <w:rFonts w:ascii="Bookman Old Style" w:hAnsi="Bookman Old Style"/>
          <w:sz w:val="28"/>
          <w:szCs w:val="28"/>
          <w:lang w:val="fr-FR"/>
        </w:rPr>
        <w:t>Verifier</w:t>
      </w:r>
      <w:proofErr w:type="spellEnd"/>
      <w:r>
        <w:rPr>
          <w:rFonts w:ascii="Bookman Old Style" w:hAnsi="Bookman Old Style"/>
          <w:sz w:val="28"/>
          <w:szCs w:val="28"/>
          <w:lang w:val="fr-FR"/>
        </w:rPr>
        <w:t xml:space="preserve"> l’existence du NPI, si trouver proposer de ramener la personne pour une éventuelle modification.</w:t>
      </w:r>
    </w:p>
    <w:p w:rsidR="00545655" w:rsidRDefault="008C6903" w:rsidP="008C6903">
      <w:pPr>
        <w:pStyle w:val="Paragraphedeliste"/>
        <w:numPr>
          <w:ilvl w:val="0"/>
          <w:numId w:val="8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Gestion des enquêtes</w:t>
      </w:r>
    </w:p>
    <w:p w:rsidR="008C6903" w:rsidRDefault="008C6903" w:rsidP="008C6903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Mettre</w:t>
      </w:r>
      <w:r w:rsidR="0050313B">
        <w:rPr>
          <w:rFonts w:ascii="Bookman Old Style" w:hAnsi="Bookman Old Style"/>
          <w:sz w:val="28"/>
          <w:szCs w:val="28"/>
          <w:lang w:val="fr-FR"/>
        </w:rPr>
        <w:t xml:space="preserve"> </w:t>
      </w:r>
      <w:r>
        <w:rPr>
          <w:rFonts w:ascii="Bookman Old Style" w:hAnsi="Bookman Old Style"/>
          <w:sz w:val="28"/>
          <w:szCs w:val="28"/>
          <w:lang w:val="fr-FR"/>
        </w:rPr>
        <w:t>TEMOIN</w:t>
      </w:r>
      <w:r w:rsidR="0050313B">
        <w:rPr>
          <w:rFonts w:ascii="Bookman Old Style" w:hAnsi="Bookman Old Style"/>
          <w:sz w:val="28"/>
          <w:szCs w:val="28"/>
          <w:lang w:val="fr-FR"/>
        </w:rPr>
        <w:t xml:space="preserve"> (autoriser uniquement les personnes physique)</w:t>
      </w:r>
    </w:p>
    <w:p w:rsidR="0050313B" w:rsidRDefault="0050313B" w:rsidP="008C6903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Rendre la rubrique témoin non obligatoire</w:t>
      </w:r>
    </w:p>
    <w:p w:rsidR="0050313B" w:rsidRDefault="00005B3F" w:rsidP="008C6903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Si source de droit est TEMOIGNAGE, rendre obligatoire l’enregistrement d’au moins un témoin</w:t>
      </w:r>
    </w:p>
    <w:p w:rsidR="00005B3F" w:rsidRDefault="008B29C5" w:rsidP="008C6903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Ajouter « AUCUN » dans source de droit avec TEMOIN optionnel</w:t>
      </w:r>
    </w:p>
    <w:p w:rsidR="008B29C5" w:rsidRDefault="008B29C5" w:rsidP="008C6903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S</w:t>
      </w:r>
      <w:r w:rsidR="00D11364">
        <w:rPr>
          <w:rFonts w:ascii="Bookman Old Style" w:hAnsi="Bookman Old Style"/>
          <w:sz w:val="28"/>
          <w:szCs w:val="28"/>
          <w:lang w:val="fr-FR"/>
        </w:rPr>
        <w:t xml:space="preserve">’il y a </w:t>
      </w:r>
      <w:proofErr w:type="spellStart"/>
      <w:r w:rsidR="00D11364">
        <w:rPr>
          <w:rFonts w:ascii="Bookman Old Style" w:hAnsi="Bookman Old Style"/>
          <w:sz w:val="28"/>
          <w:szCs w:val="28"/>
          <w:lang w:val="fr-FR"/>
        </w:rPr>
        <w:t>contextation</w:t>
      </w:r>
      <w:proofErr w:type="spellEnd"/>
      <w:r w:rsidR="00D11364">
        <w:rPr>
          <w:rFonts w:ascii="Bookman Old Style" w:hAnsi="Bookman Old Style"/>
          <w:sz w:val="28"/>
          <w:szCs w:val="28"/>
          <w:lang w:val="fr-FR"/>
        </w:rPr>
        <w:t>, mettre type de parcelle (parcelle privé</w:t>
      </w:r>
      <w:proofErr w:type="gramStart"/>
      <w:r w:rsidR="00D11364">
        <w:rPr>
          <w:rFonts w:ascii="Bookman Old Style" w:hAnsi="Bookman Old Style"/>
          <w:sz w:val="28"/>
          <w:szCs w:val="28"/>
          <w:lang w:val="fr-FR"/>
        </w:rPr>
        <w:t>) ,</w:t>
      </w:r>
      <w:proofErr w:type="gramEnd"/>
      <w:r w:rsidR="00D11364">
        <w:rPr>
          <w:rFonts w:ascii="Bookman Old Style" w:hAnsi="Bookman Old Style"/>
          <w:sz w:val="28"/>
          <w:szCs w:val="28"/>
          <w:lang w:val="fr-FR"/>
        </w:rPr>
        <w:t xml:space="preserve"> nature de domaine (individuelle), source de droit AUCUNE, mode d’acquisition non obligatoire.</w:t>
      </w:r>
    </w:p>
    <w:p w:rsidR="00D11364" w:rsidRPr="00D755E6" w:rsidRDefault="00F54069" w:rsidP="00F54069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 w:rsidRPr="00F54069">
        <w:rPr>
          <w:rFonts w:ascii="Bookman Old Style" w:hAnsi="Bookman Old Style"/>
          <w:sz w:val="28"/>
          <w:szCs w:val="28"/>
          <w:u w:val="single"/>
          <w:lang w:val="fr-FR"/>
        </w:rPr>
        <w:t>Type de pièce</w:t>
      </w:r>
      <w:r>
        <w:rPr>
          <w:rFonts w:ascii="Bookman Old Style" w:hAnsi="Bookman Old Style"/>
          <w:sz w:val="28"/>
          <w:szCs w:val="28"/>
          <w:lang w:val="fr-FR"/>
        </w:rPr>
        <w:t xml:space="preserve"> au niveau du contestataire, fusionner la liste des sources de droit avec l’actuel liste. </w:t>
      </w:r>
      <w:r w:rsidRPr="00F54069">
        <w:rPr>
          <w:rFonts w:ascii="Bookman Old Style" w:hAnsi="Bookman Old Style"/>
          <w:sz w:val="28"/>
          <w:szCs w:val="28"/>
          <w:lang w:val="fr-FR"/>
        </w:rPr>
        <w:t xml:space="preserve">Changer le libellé </w:t>
      </w:r>
      <w:r>
        <w:rPr>
          <w:rFonts w:ascii="Bookman Old Style" w:hAnsi="Bookman Old Style"/>
          <w:sz w:val="28"/>
          <w:szCs w:val="28"/>
          <w:lang w:val="fr-FR"/>
        </w:rPr>
        <w:t xml:space="preserve">en </w:t>
      </w:r>
      <w:r w:rsidRPr="00F54069">
        <w:rPr>
          <w:rFonts w:ascii="Bookman Old Style" w:hAnsi="Bookman Old Style"/>
          <w:b/>
          <w:bCs/>
          <w:sz w:val="28"/>
          <w:szCs w:val="28"/>
          <w:u w:val="single"/>
          <w:lang w:val="fr-FR"/>
        </w:rPr>
        <w:t>Type de document</w:t>
      </w:r>
    </w:p>
    <w:p w:rsidR="00D755E6" w:rsidRPr="008B195D" w:rsidRDefault="00D755E6" w:rsidP="00F54069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u w:val="single"/>
          <w:lang w:val="fr-FR"/>
        </w:rPr>
        <w:t xml:space="preserve">Rejet et validation en </w:t>
      </w:r>
      <w:r w:rsidR="008B195D">
        <w:rPr>
          <w:rFonts w:ascii="Bookman Old Style" w:hAnsi="Bookman Old Style"/>
          <w:sz w:val="28"/>
          <w:szCs w:val="28"/>
          <w:u w:val="single"/>
          <w:lang w:val="fr-FR"/>
        </w:rPr>
        <w:t>lot</w:t>
      </w:r>
    </w:p>
    <w:p w:rsidR="00D755E6" w:rsidRDefault="00D755E6" w:rsidP="004B08E2">
      <w:pPr>
        <w:rPr>
          <w:rFonts w:ascii="Bookman Old Style" w:hAnsi="Bookman Old Style"/>
          <w:sz w:val="28"/>
          <w:szCs w:val="28"/>
          <w:lang w:val="fr-FR"/>
        </w:rPr>
      </w:pPr>
    </w:p>
    <w:p w:rsidR="004B08E2" w:rsidRDefault="004B08E2" w:rsidP="004B08E2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 xml:space="preserve">Dans le fichier </w:t>
      </w:r>
      <w:proofErr w:type="spellStart"/>
      <w:r>
        <w:rPr>
          <w:rFonts w:ascii="Bookman Old Style" w:hAnsi="Bookman Old Style"/>
          <w:sz w:val="28"/>
          <w:szCs w:val="28"/>
          <w:lang w:val="fr-FR"/>
        </w:rPr>
        <w:t>excel</w:t>
      </w:r>
      <w:proofErr w:type="spellEnd"/>
      <w:r>
        <w:rPr>
          <w:rFonts w:ascii="Bookman Old Style" w:hAnsi="Bookman Old Style"/>
          <w:sz w:val="28"/>
          <w:szCs w:val="28"/>
          <w:lang w:val="fr-FR"/>
        </w:rPr>
        <w:t xml:space="preserve"> export enlever les ligne vides</w:t>
      </w:r>
    </w:p>
    <w:p w:rsidR="004B08E2" w:rsidRPr="004B08E2" w:rsidRDefault="004B08E2" w:rsidP="004B08E2">
      <w:pPr>
        <w:pStyle w:val="Paragraphedeliste"/>
        <w:rPr>
          <w:rFonts w:ascii="Bookman Old Style" w:hAnsi="Bookman Old Style"/>
          <w:sz w:val="28"/>
          <w:szCs w:val="28"/>
          <w:lang w:val="fr-FR"/>
        </w:rPr>
      </w:pPr>
    </w:p>
    <w:p w:rsidR="004B08E2" w:rsidRDefault="004B08E2" w:rsidP="004B08E2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Prévoir la case à cochet (parcelle située sur une terre domaniale ou</w:t>
      </w:r>
      <w:r w:rsidRPr="004B08E2">
        <w:rPr>
          <w:rFonts w:ascii="Bookman Old Style" w:hAnsi="Bookman Old Style"/>
          <w:sz w:val="28"/>
          <w:szCs w:val="28"/>
          <w:lang w:val="fr-FR"/>
        </w:rPr>
        <w:t xml:space="preserve"> </w:t>
      </w:r>
      <w:r>
        <w:rPr>
          <w:rFonts w:ascii="Bookman Old Style" w:hAnsi="Bookman Old Style"/>
          <w:sz w:val="28"/>
          <w:szCs w:val="28"/>
          <w:lang w:val="fr-FR"/>
        </w:rPr>
        <w:t>parcelle située sur une</w:t>
      </w:r>
      <w:r>
        <w:rPr>
          <w:rFonts w:ascii="Bookman Old Style" w:hAnsi="Bookman Old Style"/>
          <w:sz w:val="28"/>
          <w:szCs w:val="28"/>
          <w:lang w:val="fr-FR"/>
        </w:rPr>
        <w:t xml:space="preserve"> zone de sécurité </w:t>
      </w:r>
      <w:r>
        <w:rPr>
          <w:rFonts w:ascii="Bookman Old Style" w:hAnsi="Bookman Old Style"/>
          <w:sz w:val="28"/>
          <w:szCs w:val="28"/>
          <w:lang w:val="fr-FR"/>
        </w:rPr>
        <w:lastRenderedPageBreak/>
        <w:t>frontalière ?). Si oui mettre la valeur dans la colonne Domaine du fichier Excel d’export.</w:t>
      </w:r>
    </w:p>
    <w:p w:rsidR="004B08E2" w:rsidRPr="004B08E2" w:rsidRDefault="004B08E2" w:rsidP="004B08E2">
      <w:pPr>
        <w:pStyle w:val="Paragraphedeliste"/>
        <w:rPr>
          <w:rFonts w:ascii="Bookman Old Style" w:hAnsi="Bookman Old Style"/>
          <w:sz w:val="28"/>
          <w:szCs w:val="28"/>
          <w:lang w:val="fr-FR"/>
        </w:rPr>
      </w:pPr>
    </w:p>
    <w:p w:rsidR="004B08E2" w:rsidRDefault="004B08E2" w:rsidP="004B08E2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 xml:space="preserve">Mettre le mode d’acquisition une seule fois dans fichier </w:t>
      </w:r>
      <w:r w:rsidR="008C31D5">
        <w:rPr>
          <w:rFonts w:ascii="Bookman Old Style" w:hAnsi="Bookman Old Style"/>
          <w:sz w:val="28"/>
          <w:szCs w:val="28"/>
          <w:lang w:val="fr-FR"/>
        </w:rPr>
        <w:t>E</w:t>
      </w:r>
      <w:r>
        <w:rPr>
          <w:rFonts w:ascii="Bookman Old Style" w:hAnsi="Bookman Old Style"/>
          <w:sz w:val="28"/>
          <w:szCs w:val="28"/>
          <w:lang w:val="fr-FR"/>
        </w:rPr>
        <w:t>xcel</w:t>
      </w:r>
    </w:p>
    <w:p w:rsidR="004B08E2" w:rsidRPr="004B08E2" w:rsidRDefault="004B08E2" w:rsidP="004B08E2">
      <w:pPr>
        <w:pStyle w:val="Paragraphedeliste"/>
        <w:rPr>
          <w:rFonts w:ascii="Bookman Old Style" w:hAnsi="Bookman Old Style"/>
          <w:sz w:val="28"/>
          <w:szCs w:val="28"/>
          <w:lang w:val="fr-FR"/>
        </w:rPr>
      </w:pPr>
    </w:p>
    <w:p w:rsidR="004B08E2" w:rsidRDefault="00BD613B" w:rsidP="004B08E2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Pareil pour source de droit</w:t>
      </w:r>
    </w:p>
    <w:p w:rsidR="00BD613B" w:rsidRPr="00BD613B" w:rsidRDefault="00BD613B" w:rsidP="00BD613B">
      <w:pPr>
        <w:pStyle w:val="Paragraphedeliste"/>
        <w:rPr>
          <w:rFonts w:ascii="Bookman Old Style" w:hAnsi="Bookman Old Style"/>
          <w:sz w:val="28"/>
          <w:szCs w:val="28"/>
          <w:lang w:val="fr-FR"/>
        </w:rPr>
      </w:pPr>
    </w:p>
    <w:p w:rsidR="00BD613B" w:rsidRDefault="00BD613B" w:rsidP="004B08E2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Pareil pour preuve de droit</w:t>
      </w:r>
    </w:p>
    <w:p w:rsidR="00BD613B" w:rsidRPr="00BD613B" w:rsidRDefault="00BD613B" w:rsidP="00BD613B">
      <w:pPr>
        <w:pStyle w:val="Paragraphedeliste"/>
        <w:rPr>
          <w:rFonts w:ascii="Bookman Old Style" w:hAnsi="Bookman Old Style"/>
          <w:sz w:val="28"/>
          <w:szCs w:val="28"/>
          <w:lang w:val="fr-FR"/>
        </w:rPr>
      </w:pPr>
    </w:p>
    <w:p w:rsidR="00BD613B" w:rsidRDefault="00BD613B" w:rsidP="004B08E2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 xml:space="preserve">Supprimer les </w:t>
      </w:r>
      <w:proofErr w:type="spellStart"/>
      <w:r>
        <w:rPr>
          <w:rFonts w:ascii="Bookman Old Style" w:hAnsi="Bookman Old Style"/>
          <w:sz w:val="28"/>
          <w:szCs w:val="28"/>
          <w:lang w:val="fr-FR"/>
        </w:rPr>
        <w:t>null</w:t>
      </w:r>
      <w:proofErr w:type="spellEnd"/>
      <w:r>
        <w:rPr>
          <w:rFonts w:ascii="Bookman Old Style" w:hAnsi="Bookman Old Style"/>
          <w:sz w:val="28"/>
          <w:szCs w:val="28"/>
          <w:lang w:val="fr-FR"/>
        </w:rPr>
        <w:t xml:space="preserve"> de la colonne type d’identification ou renseigner</w:t>
      </w:r>
    </w:p>
    <w:p w:rsidR="00BD613B" w:rsidRPr="00BD613B" w:rsidRDefault="00BD613B" w:rsidP="00BD613B">
      <w:pPr>
        <w:pStyle w:val="Paragraphedeliste"/>
        <w:rPr>
          <w:rFonts w:ascii="Bookman Old Style" w:hAnsi="Bookman Old Style"/>
          <w:sz w:val="28"/>
          <w:szCs w:val="28"/>
          <w:lang w:val="fr-FR"/>
        </w:rPr>
      </w:pPr>
    </w:p>
    <w:p w:rsidR="00BD613B" w:rsidRDefault="00BD613B" w:rsidP="004B08E2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Par de nationalité pour les parcelles litigeuses</w:t>
      </w:r>
    </w:p>
    <w:p w:rsidR="00BD613B" w:rsidRPr="00BD613B" w:rsidRDefault="00BD613B" w:rsidP="00BD613B">
      <w:pPr>
        <w:pStyle w:val="Paragraphedeliste"/>
        <w:rPr>
          <w:rFonts w:ascii="Bookman Old Style" w:hAnsi="Bookman Old Style"/>
          <w:sz w:val="28"/>
          <w:szCs w:val="28"/>
          <w:lang w:val="fr-FR"/>
        </w:rPr>
      </w:pPr>
    </w:p>
    <w:p w:rsidR="00BD613B" w:rsidRDefault="008C31D5" w:rsidP="004B08E2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Pour parcelle litigeuse ne rien préciser comme mode acquisition, source de droit sur la première ligne</w:t>
      </w:r>
    </w:p>
    <w:p w:rsidR="008C31D5" w:rsidRPr="008C31D5" w:rsidRDefault="008C31D5" w:rsidP="008C31D5">
      <w:pPr>
        <w:pStyle w:val="Paragraphedeliste"/>
        <w:rPr>
          <w:rFonts w:ascii="Bookman Old Style" w:hAnsi="Bookman Old Style"/>
          <w:sz w:val="28"/>
          <w:szCs w:val="28"/>
          <w:lang w:val="fr-FR"/>
        </w:rPr>
      </w:pPr>
    </w:p>
    <w:p w:rsidR="008C31D5" w:rsidRDefault="008C31D5" w:rsidP="004B08E2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Pour chaque contestataire ajouter, source de droit, mode d’acquisition</w:t>
      </w:r>
    </w:p>
    <w:p w:rsidR="008C31D5" w:rsidRPr="008C31D5" w:rsidRDefault="008C31D5" w:rsidP="008C31D5">
      <w:pPr>
        <w:pStyle w:val="Paragraphedeliste"/>
        <w:rPr>
          <w:rFonts w:ascii="Bookman Old Style" w:hAnsi="Bookman Old Style"/>
          <w:sz w:val="28"/>
          <w:szCs w:val="28"/>
          <w:lang w:val="fr-FR"/>
        </w:rPr>
      </w:pPr>
    </w:p>
    <w:p w:rsidR="008C31D5" w:rsidRDefault="00736A7C" w:rsidP="004B08E2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Dans la session PROPRIETAIRE/PROPRIETAIRE PRESUME mettre source de droit et mode acquisition</w:t>
      </w:r>
    </w:p>
    <w:p w:rsidR="00736A7C" w:rsidRPr="00736A7C" w:rsidRDefault="00736A7C" w:rsidP="00736A7C">
      <w:pPr>
        <w:pStyle w:val="Paragraphedeliste"/>
        <w:rPr>
          <w:rFonts w:ascii="Bookman Old Style" w:hAnsi="Bookman Old Style"/>
          <w:sz w:val="28"/>
          <w:szCs w:val="28"/>
          <w:lang w:val="fr-FR"/>
        </w:rPr>
      </w:pPr>
    </w:p>
    <w:p w:rsidR="00736A7C" w:rsidRDefault="00736A7C" w:rsidP="004B08E2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</w:p>
    <w:p w:rsidR="004B08E2" w:rsidRDefault="004B08E2" w:rsidP="004B08E2">
      <w:pPr>
        <w:rPr>
          <w:rFonts w:ascii="Bookman Old Style" w:hAnsi="Bookman Old Style"/>
          <w:sz w:val="28"/>
          <w:szCs w:val="28"/>
          <w:lang w:val="fr-FR"/>
        </w:rPr>
      </w:pPr>
    </w:p>
    <w:p w:rsidR="004B08E2" w:rsidRPr="004B08E2" w:rsidRDefault="004B08E2" w:rsidP="004B08E2">
      <w:pPr>
        <w:rPr>
          <w:rFonts w:ascii="Bookman Old Style" w:hAnsi="Bookman Old Style"/>
          <w:sz w:val="28"/>
          <w:szCs w:val="28"/>
          <w:lang w:val="fr-FR"/>
        </w:rPr>
        <w:sectPr w:rsidR="004B08E2" w:rsidRPr="004B08E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F54069" w:rsidRDefault="00F54069" w:rsidP="00D755E6">
      <w:pPr>
        <w:pStyle w:val="Paragraphedeliste"/>
        <w:ind w:left="1440"/>
        <w:rPr>
          <w:rFonts w:ascii="Bookman Old Style" w:hAnsi="Bookman Old Style"/>
          <w:sz w:val="28"/>
          <w:szCs w:val="28"/>
          <w:lang w:val="fr-FR"/>
        </w:rPr>
      </w:pPr>
    </w:p>
    <w:p w:rsidR="00075AF1" w:rsidRDefault="00075AF1" w:rsidP="00075AF1">
      <w:pPr>
        <w:ind w:left="1080"/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GESTION ACTUELLE DES STATUTS</w:t>
      </w:r>
    </w:p>
    <w:p w:rsidR="00075AF1" w:rsidRPr="00075AF1" w:rsidRDefault="00075AF1" w:rsidP="00075AF1">
      <w:pPr>
        <w:ind w:left="1080"/>
        <w:rPr>
          <w:rFonts w:ascii="Bookman Old Style" w:hAnsi="Bookman Old Style"/>
          <w:sz w:val="28"/>
          <w:szCs w:val="28"/>
          <w:lang w:val="fr-FR"/>
        </w:rPr>
      </w:pPr>
    </w:p>
    <w:p w:rsidR="00D755E6" w:rsidRDefault="00075AF1" w:rsidP="00075AF1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EN COURS</w:t>
      </w:r>
    </w:p>
    <w:p w:rsidR="00075AF1" w:rsidRDefault="00075AF1" w:rsidP="00075AF1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FINALISER</w:t>
      </w:r>
    </w:p>
    <w:p w:rsidR="00075AF1" w:rsidRPr="00075AF1" w:rsidRDefault="00075AF1" w:rsidP="00075AF1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SYNCHRONISER</w:t>
      </w:r>
    </w:p>
    <w:p w:rsidR="00075AF1" w:rsidRDefault="00075AF1" w:rsidP="00075AF1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VALIDER</w:t>
      </w:r>
    </w:p>
    <w:p w:rsidR="00075AF1" w:rsidRDefault="00075AF1" w:rsidP="00075AF1">
      <w:pPr>
        <w:pStyle w:val="Paragraphedeliste"/>
        <w:ind w:left="1440"/>
        <w:rPr>
          <w:rFonts w:ascii="Bookman Old Style" w:hAnsi="Bookman Old Style"/>
          <w:sz w:val="28"/>
          <w:szCs w:val="28"/>
          <w:lang w:val="fr-FR"/>
        </w:rPr>
      </w:pPr>
      <w:proofErr w:type="gramStart"/>
      <w:r>
        <w:rPr>
          <w:rFonts w:ascii="Bookman Old Style" w:hAnsi="Bookman Old Style"/>
          <w:sz w:val="28"/>
          <w:szCs w:val="28"/>
          <w:lang w:val="fr-FR"/>
        </w:rPr>
        <w:t>ou</w:t>
      </w:r>
      <w:proofErr w:type="gramEnd"/>
    </w:p>
    <w:p w:rsidR="00075AF1" w:rsidRDefault="00075AF1" w:rsidP="00075AF1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REJETER</w:t>
      </w:r>
    </w:p>
    <w:p w:rsidR="00075AF1" w:rsidRDefault="00075AF1" w:rsidP="00075AF1">
      <w:pPr>
        <w:pBdr>
          <w:bottom w:val="single" w:sz="6" w:space="1" w:color="auto"/>
        </w:pBdr>
        <w:ind w:left="1080"/>
        <w:rPr>
          <w:rFonts w:ascii="Bookman Old Style" w:hAnsi="Bookman Old Style"/>
          <w:sz w:val="28"/>
          <w:szCs w:val="28"/>
          <w:lang w:val="fr-FR"/>
        </w:rPr>
      </w:pPr>
    </w:p>
    <w:p w:rsidR="00075AF1" w:rsidRPr="00075AF1" w:rsidRDefault="00075AF1" w:rsidP="00075AF1">
      <w:pPr>
        <w:pStyle w:val="Paragraphedeliste"/>
        <w:numPr>
          <w:ilvl w:val="0"/>
          <w:numId w:val="9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EXPORT (</w:t>
      </w:r>
      <w:r>
        <w:rPr>
          <w:rFonts w:ascii="Bookman Old Style" w:hAnsi="Bookman Old Style"/>
          <w:sz w:val="28"/>
          <w:szCs w:val="28"/>
          <w:lang w:val="fr-FR"/>
        </w:rPr>
        <w:t>FINALISER</w:t>
      </w:r>
      <w:r>
        <w:rPr>
          <w:rFonts w:ascii="Bookman Old Style" w:hAnsi="Bookman Old Style"/>
          <w:sz w:val="28"/>
          <w:szCs w:val="28"/>
          <w:lang w:val="fr-FR"/>
        </w:rPr>
        <w:t xml:space="preserve">, </w:t>
      </w:r>
      <w:r w:rsidRPr="00075AF1">
        <w:rPr>
          <w:rFonts w:ascii="Bookman Old Style" w:hAnsi="Bookman Old Style"/>
          <w:sz w:val="28"/>
          <w:szCs w:val="28"/>
          <w:lang w:val="fr-FR"/>
        </w:rPr>
        <w:t>SYNCHRONISER</w:t>
      </w:r>
      <w:r>
        <w:rPr>
          <w:rFonts w:ascii="Bookman Old Style" w:hAnsi="Bookman Old Style"/>
          <w:sz w:val="28"/>
          <w:szCs w:val="28"/>
          <w:lang w:val="fr-FR"/>
        </w:rPr>
        <w:t xml:space="preserve">, </w:t>
      </w:r>
      <w:r w:rsidRPr="00075AF1">
        <w:rPr>
          <w:rFonts w:ascii="Bookman Old Style" w:hAnsi="Bookman Old Style"/>
          <w:sz w:val="28"/>
          <w:szCs w:val="28"/>
          <w:lang w:val="fr-FR"/>
        </w:rPr>
        <w:t>VALIDER</w:t>
      </w:r>
      <w:r>
        <w:rPr>
          <w:rFonts w:ascii="Bookman Old Style" w:hAnsi="Bookman Old Style"/>
          <w:sz w:val="28"/>
          <w:szCs w:val="28"/>
          <w:lang w:val="fr-FR"/>
        </w:rPr>
        <w:t>)</w:t>
      </w:r>
    </w:p>
    <w:p w:rsidR="00075AF1" w:rsidRPr="00075AF1" w:rsidRDefault="00075AF1" w:rsidP="00075AF1">
      <w:pPr>
        <w:ind w:left="1080"/>
        <w:rPr>
          <w:rFonts w:ascii="Bookman Old Style" w:hAnsi="Bookman Old Style"/>
          <w:sz w:val="28"/>
          <w:szCs w:val="28"/>
          <w:lang w:val="fr-FR"/>
        </w:rPr>
      </w:pPr>
    </w:p>
    <w:p w:rsidR="00075AF1" w:rsidRDefault="00075AF1" w:rsidP="00D755E6">
      <w:pPr>
        <w:pStyle w:val="Paragraphedeliste"/>
        <w:ind w:left="1440"/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GESTION RECOMMANDEE</w:t>
      </w:r>
    </w:p>
    <w:p w:rsidR="00075AF1" w:rsidRDefault="00075AF1" w:rsidP="00075AF1">
      <w:pPr>
        <w:pStyle w:val="Paragraphedeliste"/>
        <w:numPr>
          <w:ilvl w:val="0"/>
          <w:numId w:val="10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EN COURS</w:t>
      </w:r>
    </w:p>
    <w:p w:rsidR="00075AF1" w:rsidRDefault="00075AF1" w:rsidP="00075AF1">
      <w:pPr>
        <w:pStyle w:val="Paragraphedeliste"/>
        <w:numPr>
          <w:ilvl w:val="0"/>
          <w:numId w:val="10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FINALISER (empêcher la finalisation des cas exigeant une représentation non précisée tel que mineur, PM, succession, groupe informel ouvert</w:t>
      </w:r>
      <w:r w:rsidR="000B7A68">
        <w:rPr>
          <w:rFonts w:ascii="Bookman Old Style" w:hAnsi="Bookman Old Style"/>
          <w:sz w:val="28"/>
          <w:szCs w:val="28"/>
          <w:lang w:val="fr-FR"/>
        </w:rPr>
        <w:t>)</w:t>
      </w:r>
    </w:p>
    <w:p w:rsidR="000B7A68" w:rsidRDefault="000B7A68" w:rsidP="000B7A68">
      <w:pPr>
        <w:pStyle w:val="Paragraphedeliste"/>
        <w:ind w:left="1800"/>
        <w:rPr>
          <w:rFonts w:ascii="Bookman Old Style" w:hAnsi="Bookman Old Style"/>
          <w:sz w:val="28"/>
          <w:szCs w:val="28"/>
          <w:lang w:val="fr-FR"/>
        </w:rPr>
      </w:pPr>
      <w:r w:rsidRPr="000B7A68">
        <w:rPr>
          <w:rFonts w:ascii="Bookman Old Style" w:hAnsi="Bookman Old Style"/>
          <w:color w:val="FF0000"/>
          <w:sz w:val="28"/>
          <w:szCs w:val="28"/>
          <w:lang w:val="fr-FR"/>
        </w:rPr>
        <w:t xml:space="preserve">A cette étape l’export est possible unique pour les </w:t>
      </w:r>
      <w:proofErr w:type="spellStart"/>
      <w:r w:rsidRPr="000B7A68">
        <w:rPr>
          <w:rFonts w:ascii="Bookman Old Style" w:hAnsi="Bookman Old Style"/>
          <w:color w:val="FF0000"/>
          <w:sz w:val="28"/>
          <w:szCs w:val="28"/>
          <w:lang w:val="fr-FR"/>
        </w:rPr>
        <w:t>enquetes</w:t>
      </w:r>
      <w:proofErr w:type="spellEnd"/>
      <w:r w:rsidRPr="000B7A68">
        <w:rPr>
          <w:rFonts w:ascii="Bookman Old Style" w:hAnsi="Bookman Old Style"/>
          <w:color w:val="FF0000"/>
          <w:sz w:val="28"/>
          <w:szCs w:val="28"/>
          <w:lang w:val="fr-FR"/>
        </w:rPr>
        <w:t xml:space="preserve"> finalisées</w:t>
      </w:r>
      <w:r>
        <w:rPr>
          <w:rFonts w:ascii="Bookman Old Style" w:hAnsi="Bookman Old Style"/>
          <w:sz w:val="28"/>
          <w:szCs w:val="28"/>
          <w:lang w:val="fr-FR"/>
        </w:rPr>
        <w:t>.</w:t>
      </w:r>
    </w:p>
    <w:p w:rsidR="000B7A68" w:rsidRDefault="000B7A68" w:rsidP="000B7A68">
      <w:pPr>
        <w:pStyle w:val="Paragraphedeliste"/>
        <w:ind w:left="1800"/>
        <w:rPr>
          <w:rFonts w:ascii="Bookman Old Style" w:hAnsi="Bookman Old Style"/>
          <w:sz w:val="28"/>
          <w:szCs w:val="28"/>
          <w:lang w:val="fr-FR"/>
        </w:rPr>
      </w:pPr>
    </w:p>
    <w:p w:rsidR="000B7A68" w:rsidRDefault="000B7A68" w:rsidP="000B7A68">
      <w:pPr>
        <w:pStyle w:val="Paragraphedeliste"/>
        <w:numPr>
          <w:ilvl w:val="0"/>
          <w:numId w:val="10"/>
        </w:numPr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>Si le superviseur REJETE : ------</w:t>
      </w:r>
      <w:r w:rsidRPr="000B7A68">
        <w:rPr>
          <w:rFonts w:ascii="Bookman Old Style" w:hAnsi="Bookman Old Style"/>
          <w:sz w:val="28"/>
          <w:szCs w:val="28"/>
          <w:lang w:val="fr-FR"/>
        </w:rPr>
        <w:sym w:font="Wingdings" w:char="F0E0"/>
      </w:r>
      <w:r>
        <w:rPr>
          <w:rFonts w:ascii="Bookman Old Style" w:hAnsi="Bookman Old Style"/>
          <w:sz w:val="28"/>
          <w:szCs w:val="28"/>
          <w:lang w:val="fr-FR"/>
        </w:rPr>
        <w:t>enquêteur met à jour et FINALISE puis SYNCHRONISE et exporte.</w:t>
      </w:r>
      <w:r w:rsidR="009222B8">
        <w:rPr>
          <w:rFonts w:ascii="Bookman Old Style" w:hAnsi="Bookman Old Style"/>
          <w:sz w:val="28"/>
          <w:szCs w:val="28"/>
          <w:lang w:val="fr-FR"/>
        </w:rPr>
        <w:t xml:space="preserve"> </w:t>
      </w:r>
    </w:p>
    <w:p w:rsidR="009222B8" w:rsidRDefault="009222B8" w:rsidP="00C54383">
      <w:pPr>
        <w:ind w:left="732" w:firstLine="708"/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 xml:space="preserve">EXPORT (FINALISER, </w:t>
      </w:r>
      <w:r w:rsidRPr="00075AF1">
        <w:rPr>
          <w:rFonts w:ascii="Bookman Old Style" w:hAnsi="Bookman Old Style"/>
          <w:sz w:val="28"/>
          <w:szCs w:val="28"/>
          <w:lang w:val="fr-FR"/>
        </w:rPr>
        <w:t>VALIDER</w:t>
      </w:r>
      <w:r>
        <w:rPr>
          <w:rFonts w:ascii="Bookman Old Style" w:hAnsi="Bookman Old Style"/>
          <w:sz w:val="28"/>
          <w:szCs w:val="28"/>
          <w:lang w:val="fr-FR"/>
        </w:rPr>
        <w:t>)</w:t>
      </w:r>
    </w:p>
    <w:p w:rsidR="004B08E2" w:rsidRPr="009222B8" w:rsidRDefault="004B08E2" w:rsidP="00C54383">
      <w:pPr>
        <w:ind w:left="732" w:firstLine="708"/>
        <w:rPr>
          <w:rFonts w:ascii="Bookman Old Style" w:hAnsi="Bookman Old Style"/>
          <w:sz w:val="28"/>
          <w:szCs w:val="28"/>
          <w:lang w:val="fr-FR"/>
        </w:rPr>
      </w:pPr>
    </w:p>
    <w:sectPr w:rsidR="004B08E2" w:rsidRPr="009222B8" w:rsidSect="00D755E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7AD4"/>
    <w:multiLevelType w:val="hybridMultilevel"/>
    <w:tmpl w:val="59D009D8"/>
    <w:lvl w:ilvl="0" w:tplc="234EBB8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D5B0195"/>
    <w:multiLevelType w:val="hybridMultilevel"/>
    <w:tmpl w:val="EE168692"/>
    <w:lvl w:ilvl="0" w:tplc="4CDAB3D8"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C011CB"/>
    <w:multiLevelType w:val="hybridMultilevel"/>
    <w:tmpl w:val="E44487E2"/>
    <w:lvl w:ilvl="0" w:tplc="1906475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DB7F70"/>
    <w:multiLevelType w:val="hybridMultilevel"/>
    <w:tmpl w:val="92C2A6F4"/>
    <w:lvl w:ilvl="0" w:tplc="71E60DAA">
      <w:numFmt w:val="bullet"/>
      <w:lvlText w:val="-"/>
      <w:lvlJc w:val="left"/>
      <w:pPr>
        <w:ind w:left="1429" w:hanging="360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D635EC"/>
    <w:multiLevelType w:val="hybridMultilevel"/>
    <w:tmpl w:val="B88C8CC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A6CCC"/>
    <w:multiLevelType w:val="hybridMultilevel"/>
    <w:tmpl w:val="A2DE8B46"/>
    <w:lvl w:ilvl="0" w:tplc="C42434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83F4F"/>
    <w:multiLevelType w:val="hybridMultilevel"/>
    <w:tmpl w:val="B36E09FE"/>
    <w:lvl w:ilvl="0" w:tplc="B186D5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9F52B266">
      <w:start w:val="2"/>
      <w:numFmt w:val="bullet"/>
      <w:lvlText w:val="-"/>
      <w:lvlJc w:val="left"/>
      <w:pPr>
        <w:ind w:left="6660" w:hanging="360"/>
      </w:pPr>
      <w:rPr>
        <w:rFonts w:ascii="Calibri" w:eastAsiaTheme="minorHAnsi" w:hAnsi="Calibri" w:cs="Calibri" w:hint="default"/>
      </w:rPr>
    </w:lvl>
  </w:abstractNum>
  <w:abstractNum w:abstractNumId="7" w15:restartNumberingAfterBreak="0">
    <w:nsid w:val="62A178A4"/>
    <w:multiLevelType w:val="hybridMultilevel"/>
    <w:tmpl w:val="7D0A6C1E"/>
    <w:lvl w:ilvl="0" w:tplc="E76816A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1C5122"/>
    <w:multiLevelType w:val="hybridMultilevel"/>
    <w:tmpl w:val="4CF47DC6"/>
    <w:lvl w:ilvl="0" w:tplc="C4A8F1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0584A"/>
    <w:multiLevelType w:val="hybridMultilevel"/>
    <w:tmpl w:val="9C247EA0"/>
    <w:lvl w:ilvl="0" w:tplc="0BB0ACE6">
      <w:start w:val="1"/>
      <w:numFmt w:val="bullet"/>
      <w:lvlText w:val="-"/>
      <w:lvlJc w:val="left"/>
      <w:pPr>
        <w:ind w:left="1440" w:hanging="360"/>
      </w:pPr>
      <w:rPr>
        <w:rFonts w:ascii="Bookman Old Style" w:eastAsiaTheme="minorHAnsi" w:hAnsi="Bookman Old Styl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4617056">
    <w:abstractNumId w:val="6"/>
  </w:num>
  <w:num w:numId="2" w16cid:durableId="1148932877">
    <w:abstractNumId w:val="5"/>
  </w:num>
  <w:num w:numId="3" w16cid:durableId="1403136644">
    <w:abstractNumId w:val="4"/>
  </w:num>
  <w:num w:numId="4" w16cid:durableId="368069230">
    <w:abstractNumId w:val="3"/>
  </w:num>
  <w:num w:numId="5" w16cid:durableId="919562390">
    <w:abstractNumId w:val="2"/>
  </w:num>
  <w:num w:numId="6" w16cid:durableId="1055621054">
    <w:abstractNumId w:val="8"/>
  </w:num>
  <w:num w:numId="7" w16cid:durableId="458688919">
    <w:abstractNumId w:val="1"/>
  </w:num>
  <w:num w:numId="8" w16cid:durableId="1011682981">
    <w:abstractNumId w:val="7"/>
  </w:num>
  <w:num w:numId="9" w16cid:durableId="1812750866">
    <w:abstractNumId w:val="9"/>
  </w:num>
  <w:num w:numId="10" w16cid:durableId="547187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255"/>
    <w:rsid w:val="00005B3F"/>
    <w:rsid w:val="00075AF1"/>
    <w:rsid w:val="000A5E74"/>
    <w:rsid w:val="000B7A68"/>
    <w:rsid w:val="000C26C6"/>
    <w:rsid w:val="000C4AA6"/>
    <w:rsid w:val="0014580B"/>
    <w:rsid w:val="00154255"/>
    <w:rsid w:val="0017214D"/>
    <w:rsid w:val="001C24DF"/>
    <w:rsid w:val="00202B35"/>
    <w:rsid w:val="002F6F9D"/>
    <w:rsid w:val="0032340A"/>
    <w:rsid w:val="00385D9D"/>
    <w:rsid w:val="003E6FEC"/>
    <w:rsid w:val="004946F9"/>
    <w:rsid w:val="004B08E2"/>
    <w:rsid w:val="004B0F11"/>
    <w:rsid w:val="004C0370"/>
    <w:rsid w:val="0050313B"/>
    <w:rsid w:val="00545655"/>
    <w:rsid w:val="005730E7"/>
    <w:rsid w:val="005E124C"/>
    <w:rsid w:val="006070A7"/>
    <w:rsid w:val="006178F3"/>
    <w:rsid w:val="006830C1"/>
    <w:rsid w:val="00736A7C"/>
    <w:rsid w:val="007501DE"/>
    <w:rsid w:val="007768D6"/>
    <w:rsid w:val="0086718F"/>
    <w:rsid w:val="008B195D"/>
    <w:rsid w:val="008B29C5"/>
    <w:rsid w:val="008C31D5"/>
    <w:rsid w:val="008C6903"/>
    <w:rsid w:val="009222B8"/>
    <w:rsid w:val="009E18B0"/>
    <w:rsid w:val="00A41618"/>
    <w:rsid w:val="00A66BBC"/>
    <w:rsid w:val="00AA66D3"/>
    <w:rsid w:val="00B57128"/>
    <w:rsid w:val="00BD613B"/>
    <w:rsid w:val="00C34662"/>
    <w:rsid w:val="00C34C0C"/>
    <w:rsid w:val="00C54383"/>
    <w:rsid w:val="00C579B5"/>
    <w:rsid w:val="00CC4E96"/>
    <w:rsid w:val="00D10298"/>
    <w:rsid w:val="00D11364"/>
    <w:rsid w:val="00D52069"/>
    <w:rsid w:val="00D755E6"/>
    <w:rsid w:val="00DB686E"/>
    <w:rsid w:val="00DD5452"/>
    <w:rsid w:val="00F227C0"/>
    <w:rsid w:val="00F54069"/>
    <w:rsid w:val="00F9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J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83A9F9"/>
  <w15:chartTrackingRefBased/>
  <w15:docId w15:val="{743D0894-D24B-6D48-A511-897B18FE5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J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54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8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1113</TotalTime>
  <Pages>3</Pages>
  <Words>416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2024-07-31T13:45:00Z</dcterms:created>
  <dcterms:modified xsi:type="dcterms:W3CDTF">2024-10-27T20:26:00Z</dcterms:modified>
</cp:coreProperties>
</file>